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322" w:rsidRDefault="00166A58" w:rsidP="00166A58">
      <w:pPr>
        <w:spacing w:line="480" w:lineRule="auto"/>
      </w:pPr>
      <w:r>
        <w:t xml:space="preserve">Name </w:t>
      </w:r>
    </w:p>
    <w:p w:rsidR="00166A58" w:rsidRDefault="00166A58" w:rsidP="00166A58">
      <w:pPr>
        <w:spacing w:line="480" w:lineRule="auto"/>
      </w:pPr>
      <w:r>
        <w:t xml:space="preserve">Instructor </w:t>
      </w:r>
    </w:p>
    <w:p w:rsidR="00166A58" w:rsidRDefault="00166A58" w:rsidP="00166A58">
      <w:pPr>
        <w:spacing w:line="480" w:lineRule="auto"/>
      </w:pPr>
      <w:r>
        <w:t xml:space="preserve">Course </w:t>
      </w:r>
    </w:p>
    <w:p w:rsidR="00166A58" w:rsidRDefault="00166A58" w:rsidP="00166A58">
      <w:pPr>
        <w:spacing w:line="480" w:lineRule="auto"/>
      </w:pPr>
      <w:r>
        <w:t xml:space="preserve">Date </w:t>
      </w:r>
    </w:p>
    <w:p w:rsidR="00166A58" w:rsidRPr="00125D04" w:rsidRDefault="00166A58" w:rsidP="00166A58">
      <w:pPr>
        <w:spacing w:line="480" w:lineRule="auto"/>
        <w:jc w:val="center"/>
        <w:rPr>
          <w:b/>
        </w:rPr>
      </w:pPr>
      <w:r w:rsidRPr="00125D04">
        <w:rPr>
          <w:b/>
        </w:rPr>
        <w:t xml:space="preserve">Journal response </w:t>
      </w:r>
      <w:r w:rsidR="00ED190E" w:rsidRPr="00125D04">
        <w:rPr>
          <w:b/>
        </w:rPr>
        <w:t xml:space="preserve">on how language defines us </w:t>
      </w:r>
    </w:p>
    <w:p w:rsidR="003003D8" w:rsidRDefault="00A23D47" w:rsidP="003003D8">
      <w:pPr>
        <w:spacing w:line="480" w:lineRule="auto"/>
        <w:ind w:firstLine="720"/>
      </w:pPr>
      <w:r>
        <w:t xml:space="preserve"> </w:t>
      </w:r>
      <w:r w:rsidR="003003D8">
        <w:t xml:space="preserve">The two languages that I have been using in my writing are Elvish and Klingon. This paper seeks to have a comprehensive review of the two while doing so; the article will look at some of the characteristics of the languages as mentioned above. The Elvish language is one that was spoken by the people of the tribe of his elves. They were constructed by one Tolkien, and he spent so much time in the construction of the language as mentioned above. Some of the characteristics of the </w:t>
      </w:r>
      <w:proofErr w:type="gramStart"/>
      <w:r w:rsidR="003003D8">
        <w:t>Elvish</w:t>
      </w:r>
      <w:proofErr w:type="gramEnd"/>
      <w:r w:rsidR="003003D8">
        <w:t xml:space="preserve"> language include the writing of Latin alphabet as well as the inclusion of many writing systems in the formation of the same. The most common system is the </w:t>
      </w:r>
      <w:proofErr w:type="spellStart"/>
      <w:r w:rsidR="003003D8">
        <w:t>tengwar</w:t>
      </w:r>
      <w:proofErr w:type="spellEnd"/>
      <w:r w:rsidR="003003D8">
        <w:t xml:space="preserve"> of </w:t>
      </w:r>
      <w:proofErr w:type="spellStart"/>
      <w:r w:rsidR="003003D8">
        <w:t>Feanor</w:t>
      </w:r>
      <w:proofErr w:type="spellEnd"/>
      <w:r w:rsidR="003003D8">
        <w:t xml:space="preserve">, though the one that was initially created as the </w:t>
      </w:r>
      <w:proofErr w:type="spellStart"/>
      <w:r w:rsidR="003003D8">
        <w:t>tengwar</w:t>
      </w:r>
      <w:proofErr w:type="spellEnd"/>
      <w:r w:rsidR="003003D8">
        <w:t xml:space="preserve"> of Rumi. The Klingon language on the other has the following characteristics. First, it is spoken by the fictional Klingons found in the star trek universe. During its formation, it was intentionally designed so that it may sound alien. The basic sounds of the language were designed by one James </w:t>
      </w:r>
      <w:proofErr w:type="spellStart"/>
      <w:r w:rsidR="003003D8">
        <w:t>Doohan</w:t>
      </w:r>
      <w:proofErr w:type="spellEnd"/>
      <w:r w:rsidR="003003D8">
        <w:t xml:space="preserve">. The language was later developed by the </w:t>
      </w:r>
      <w:proofErr w:type="spellStart"/>
      <w:r w:rsidR="003003D8">
        <w:t>Orkand</w:t>
      </w:r>
      <w:proofErr w:type="spellEnd"/>
      <w:r w:rsidR="003003D8">
        <w:t xml:space="preserve"> people into a fully-fledged language thus making it more official. </w:t>
      </w:r>
    </w:p>
    <w:p w:rsidR="003003D8" w:rsidRDefault="003003D8" w:rsidP="003003D8">
      <w:pPr>
        <w:spacing w:line="480" w:lineRule="auto"/>
        <w:ind w:firstLine="720"/>
      </w:pPr>
      <w:r>
        <w:t xml:space="preserve">It is important to note that the languages that have been listed above or rather been talked of above are ones that are not so common to most people. On several occasions, I have been compelled to using them, especially in school when talking to international students who come from communities that affiliate to these languages. In such occasions, the languages are </w:t>
      </w:r>
      <w:r>
        <w:lastRenderedPageBreak/>
        <w:t xml:space="preserve">appropriate, and they play a very imperative role since it helps me interact with my schoolmates who do not speak either English or my mother tongue. Also, I have been able to come across friends who have been interested in learning the languages aforementioned and thanks to my knowledge in the same I have been able to help them accordingly. On the other hand, there are certain cases where I once used the language thinking people were aware of them and apparently that was never the case. I ended up repeating what I had said earlier for the people to understand me better. The two languages that I have listed are not so familiar amongst many individuals, and thus I have to be certain whether people in a given setting are aware of them before I could use them. </w:t>
      </w:r>
    </w:p>
    <w:p w:rsidR="003003D8" w:rsidRDefault="003003D8" w:rsidP="003003D8">
      <w:pPr>
        <w:spacing w:line="480" w:lineRule="auto"/>
        <w:ind w:firstLine="720"/>
      </w:pPr>
      <w:r>
        <w:t xml:space="preserve">Both my parents are from Poland, and they ascribe to the western Slavic language which is polished. Therefore it is right to assert that my mother tongue is polished. It is one a language that belongs to the </w:t>
      </w:r>
      <w:proofErr w:type="spellStart"/>
      <w:r>
        <w:t>Lechitic</w:t>
      </w:r>
      <w:proofErr w:type="spellEnd"/>
      <w:r>
        <w:t xml:space="preserve"> subgroup and is amongst the many west Slavic languages. Some of the things that have influenced how and what I say include my continued stay with my parents. Ideally, I would say that the speaking of my mother tongue is affected by the staying too much in Poland. The accent and pronunciation of various words are mainly influenced by the overstaying in that region. Most of my word pronunciation as well as dialect ha</w:t>
      </w:r>
      <w:bookmarkStart w:id="0" w:name="_GoBack"/>
      <w:bookmarkEnd w:id="0"/>
      <w:r>
        <w:t xml:space="preserve">s been affected by the peers that tag along with me as well as my parents. My education at some point had the impact on the way I spoke my mother tongue though this particular impact was less significant. </w:t>
      </w:r>
    </w:p>
    <w:p w:rsidR="003003D8" w:rsidRDefault="003003D8" w:rsidP="003003D8">
      <w:pPr>
        <w:spacing w:line="480" w:lineRule="auto"/>
        <w:ind w:firstLine="720"/>
      </w:pPr>
    </w:p>
    <w:p w:rsidR="003003D8" w:rsidRPr="003003D8" w:rsidRDefault="003003D8" w:rsidP="003003D8">
      <w:pPr>
        <w:spacing w:line="480" w:lineRule="auto"/>
        <w:ind w:firstLine="720"/>
        <w:jc w:val="center"/>
        <w:rPr>
          <w:b/>
        </w:rPr>
      </w:pPr>
      <w:r w:rsidRPr="003003D8">
        <w:rPr>
          <w:b/>
        </w:rPr>
        <w:t>Journal response on filial piety</w:t>
      </w:r>
    </w:p>
    <w:p w:rsidR="003003D8" w:rsidRDefault="003003D8" w:rsidP="003003D8">
      <w:pPr>
        <w:spacing w:line="480" w:lineRule="auto"/>
        <w:ind w:firstLine="720"/>
      </w:pPr>
      <w:r>
        <w:t xml:space="preserve">Since filial piety is one that talks about the respect one have for another's parents, elders and even their ancestors, the most appropriate theme to use when discussing this would be the </w:t>
      </w:r>
      <w:r>
        <w:lastRenderedPageBreak/>
        <w:t xml:space="preserve">theme of parental responsibility. This is one a theme that would be most suitable for this scenario since it is in line with the concept of respect for the parents and other older adults in the society. The theme of parental responsibility is one that looks at the various ways with which parents and other old people in the community and the role they play in ensuring that morals and good conducts have been instilled in young people. </w:t>
      </w:r>
    </w:p>
    <w:p w:rsidR="003003D8" w:rsidRDefault="003003D8" w:rsidP="003003D8">
      <w:pPr>
        <w:spacing w:line="480" w:lineRule="auto"/>
        <w:ind w:firstLine="720"/>
      </w:pPr>
      <w:r>
        <w:t>The filial piety is a virtue which symbolizes the respect for one's parents, elders, and the ancestors. Over time, the Confucian tenet of filial piety has been sourced authoritatively from the Confucian classical of filial piety. The entire idea of the filial piety is to bring in the idea of being nice to one's parents. The good attitude and character are not only limited to the parents but also other older adults that relate with those people, and such is normally done to ensure that there are good morals and the good image of an individual has been maintained. Some of the characters that have been affiliated with the filial piety include the act of showing love, not being rebellious, giving the necessary support and respect, displaying courtesy and upholding excellent and proper fraternity amongst brothers. The concept of parental responsibility has been used as a theme in the exploring of this particular passage since the features that have been listed above are the responsibility of the parents to instill among an individual. The parents play a major role in the determining of a child's behavior and character, and this is why it has been used to explain the entire filial piety concept.</w:t>
      </w:r>
    </w:p>
    <w:p w:rsidR="003003D8" w:rsidRDefault="003003D8" w:rsidP="003003D8">
      <w:pPr>
        <w:spacing w:line="480" w:lineRule="auto"/>
        <w:ind w:firstLine="720"/>
      </w:pPr>
      <w:r>
        <w:t xml:space="preserve">The filial piety is one a passage that vividly narrates the concept or rather a theme of parental responsibility as it indicates how parents have to play their role in shaping up their kids. The kids are known to be high practitioners of the characters they learn from their parents, and thus through this, they can understand the role that they play in ensuring that their children abide by the rules or rather laws and code of conducts of the filial piety. </w:t>
      </w:r>
    </w:p>
    <w:p w:rsidR="00791C79" w:rsidRDefault="003003D8" w:rsidP="003003D8">
      <w:pPr>
        <w:spacing w:line="480" w:lineRule="auto"/>
        <w:ind w:firstLine="720"/>
      </w:pPr>
      <w:r>
        <w:lastRenderedPageBreak/>
        <w:t>Based on the argument that has been provided above, then it is more than evident that the theme, as well as the concept in the passage, could be used in the development of a story. First, the two have similar characteristics, and most of its works have been aligned towards the idea of parenting and their role in the lives of young people. It is for this reason; the two could be used in the development of a complete story. Indeed, it is true to assert that the concept that has been brought out by the passage filial piety, as well as that brought out by the theme of parental responsibility, could be used together in the development of the story.</w:t>
      </w:r>
    </w:p>
    <w:sectPr w:rsidR="00791C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2D9" w:rsidRDefault="00CB12D9" w:rsidP="00166A58">
      <w:pPr>
        <w:spacing w:after="0" w:line="240" w:lineRule="auto"/>
      </w:pPr>
      <w:r>
        <w:separator/>
      </w:r>
    </w:p>
  </w:endnote>
  <w:endnote w:type="continuationSeparator" w:id="0">
    <w:p w:rsidR="00CB12D9" w:rsidRDefault="00CB12D9" w:rsidP="00166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2D9" w:rsidRDefault="00CB12D9" w:rsidP="00166A58">
      <w:pPr>
        <w:spacing w:after="0" w:line="240" w:lineRule="auto"/>
      </w:pPr>
      <w:r>
        <w:separator/>
      </w:r>
    </w:p>
  </w:footnote>
  <w:footnote w:type="continuationSeparator" w:id="0">
    <w:p w:rsidR="00CB12D9" w:rsidRDefault="00CB12D9" w:rsidP="00166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58" w:rsidRDefault="00166A58">
    <w:pPr>
      <w:pStyle w:val="Header"/>
      <w:jc w:val="right"/>
    </w:pPr>
    <w:r>
      <w:t xml:space="preserve">Surname </w:t>
    </w:r>
    <w:sdt>
      <w:sdtPr>
        <w:id w:val="1520508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03D8">
          <w:rPr>
            <w:noProof/>
          </w:rPr>
          <w:t>1</w:t>
        </w:r>
        <w:r>
          <w:rPr>
            <w:noProof/>
          </w:rPr>
          <w:fldChar w:fldCharType="end"/>
        </w:r>
      </w:sdtContent>
    </w:sdt>
  </w:p>
  <w:p w:rsidR="00166A58" w:rsidRDefault="00166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A58"/>
    <w:rsid w:val="000308B7"/>
    <w:rsid w:val="00125D04"/>
    <w:rsid w:val="00145C8B"/>
    <w:rsid w:val="00166A58"/>
    <w:rsid w:val="002A4534"/>
    <w:rsid w:val="002C570B"/>
    <w:rsid w:val="003003D8"/>
    <w:rsid w:val="003D5F6E"/>
    <w:rsid w:val="003F54BC"/>
    <w:rsid w:val="00435490"/>
    <w:rsid w:val="00474A17"/>
    <w:rsid w:val="00746712"/>
    <w:rsid w:val="00791C79"/>
    <w:rsid w:val="007E70DB"/>
    <w:rsid w:val="007F1D23"/>
    <w:rsid w:val="008334D9"/>
    <w:rsid w:val="00881322"/>
    <w:rsid w:val="008868EF"/>
    <w:rsid w:val="008A2D17"/>
    <w:rsid w:val="008E34F7"/>
    <w:rsid w:val="009230CE"/>
    <w:rsid w:val="00977672"/>
    <w:rsid w:val="00A23D47"/>
    <w:rsid w:val="00B1052F"/>
    <w:rsid w:val="00B22381"/>
    <w:rsid w:val="00BA32C9"/>
    <w:rsid w:val="00BB6BD1"/>
    <w:rsid w:val="00BE6C20"/>
    <w:rsid w:val="00CB12D9"/>
    <w:rsid w:val="00CD2D9F"/>
    <w:rsid w:val="00CD3600"/>
    <w:rsid w:val="00D80011"/>
    <w:rsid w:val="00E7232F"/>
    <w:rsid w:val="00EA2029"/>
    <w:rsid w:val="00ED190E"/>
    <w:rsid w:val="00EE3356"/>
    <w:rsid w:val="00F17A11"/>
    <w:rsid w:val="00F306ED"/>
    <w:rsid w:val="00F80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A58"/>
  </w:style>
  <w:style w:type="paragraph" w:styleId="Footer">
    <w:name w:val="footer"/>
    <w:basedOn w:val="Normal"/>
    <w:link w:val="FooterChar"/>
    <w:uiPriority w:val="99"/>
    <w:unhideWhenUsed/>
    <w:rsid w:val="00166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A58"/>
  </w:style>
  <w:style w:type="paragraph" w:styleId="Footer">
    <w:name w:val="footer"/>
    <w:basedOn w:val="Normal"/>
    <w:link w:val="FooterChar"/>
    <w:uiPriority w:val="99"/>
    <w:unhideWhenUsed/>
    <w:rsid w:val="00166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springs</dc:creator>
  <cp:lastModifiedBy>vini</cp:lastModifiedBy>
  <cp:revision>2</cp:revision>
  <dcterms:created xsi:type="dcterms:W3CDTF">2018-02-21T14:57:00Z</dcterms:created>
  <dcterms:modified xsi:type="dcterms:W3CDTF">2018-02-21T14:57:00Z</dcterms:modified>
</cp:coreProperties>
</file>